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C0" w:rsidRDefault="00C13B5B">
      <w:pPr>
        <w:pBdr>
          <w:top w:val="nil"/>
          <w:left w:val="nil"/>
          <w:bottom w:val="nil"/>
          <w:right w:val="nil"/>
          <w:between w:val="nil"/>
        </w:pBdr>
        <w:ind w:hanging="15"/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3523779" cy="2002681"/>
            <wp:effectExtent l="0" t="0" r="0" b="0"/>
            <wp:docPr id="1" name="image2.png" descr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laceholder 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779" cy="2002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6AC0" w:rsidRDefault="00C13B5B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color w:val="FF5722"/>
        </w:rPr>
      </w:pPr>
      <w:bookmarkStart w:id="1" w:name="_xlfxrw3h3nzh" w:colFirst="0" w:colLast="0"/>
      <w:bookmarkEnd w:id="1"/>
      <w:r>
        <w:rPr>
          <w:color w:val="FF5722"/>
        </w:rPr>
        <w:t>Class News</w:t>
      </w:r>
    </w:p>
    <w:p w:rsidR="004D6AC0" w:rsidRDefault="00C13B5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Ms. Jonetta Gaddis</w:t>
      </w:r>
    </w:p>
    <w:p w:rsidR="004D6AC0" w:rsidRDefault="00C13B5B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khyvzwaknskh" w:colFirst="0" w:colLast="0"/>
      <w:bookmarkEnd w:id="2"/>
      <w:r>
        <w:t>Date: 08/29/2025</w:t>
      </w:r>
    </w:p>
    <w:p w:rsidR="004D6AC0" w:rsidRDefault="00C13B5B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vi67xmikl1i8" w:colFirst="0" w:colLast="0"/>
      <w:bookmarkEnd w:id="3"/>
      <w:r>
        <w:t>Essential Supplies</w:t>
      </w:r>
    </w:p>
    <w:p w:rsidR="004D6AC0" w:rsidRDefault="00C13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It is very important that your students </w:t>
      </w:r>
      <w:proofErr w:type="gramStart"/>
      <w:r>
        <w:t>has</w:t>
      </w:r>
      <w:proofErr w:type="gramEnd"/>
      <w:r>
        <w:t xml:space="preserve"> earphones.  Nothing expensive.  The kind at the dollar store. They are needed to listen to reading passages and/or doing testing.</w:t>
      </w:r>
    </w:p>
    <w:p w:rsidR="004D6AC0" w:rsidRDefault="00C13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Having a separate notebook, the 3 </w:t>
      </w:r>
      <w:proofErr w:type="gramStart"/>
      <w:r>
        <w:t>prong</w:t>
      </w:r>
      <w:proofErr w:type="gramEnd"/>
      <w:r>
        <w:t xml:space="preserve"> with pockets, plastic, or a composition book for each class is also needed.  I would buy a different color for each subject to avoid confusion</w:t>
      </w:r>
    </w:p>
    <w:p w:rsidR="004D6AC0" w:rsidRDefault="00C13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 locker.  The students now have several heavy textbooks and workbooks to</w:t>
      </w:r>
      <w:r>
        <w:t xml:space="preserve"> carry for their classes.  Lockers are $10.  Parents pay online with </w:t>
      </w:r>
      <w:proofErr w:type="spellStart"/>
      <w:r>
        <w:t>MySchoolBucks</w:t>
      </w:r>
      <w:proofErr w:type="spellEnd"/>
      <w:r>
        <w:t xml:space="preserve"> and the student shows the receipt to the office staff to receive a locker.  Please also make sure they understand how to unlock a lock that has the knob to spin with the lin</w:t>
      </w:r>
      <w:r>
        <w:t>es and numbers.</w:t>
      </w:r>
    </w:p>
    <w:p w:rsidR="004D6AC0" w:rsidRDefault="00C13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Parents getting insurance for the student computers is only $32.  This will help prevent you paying expensive fees later if the computer is lost, damaged, or broken.  That includes the charger too.</w:t>
      </w:r>
    </w:p>
    <w:p w:rsidR="004D6AC0" w:rsidRDefault="00C13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Make sure your student comes prepared with</w:t>
      </w:r>
      <w:r>
        <w:t xml:space="preserve"> their computers </w:t>
      </w:r>
      <w:proofErr w:type="spellStart"/>
      <w:r>
        <w:t>everyday</w:t>
      </w:r>
      <w:proofErr w:type="spellEnd"/>
      <w:r>
        <w:t>.</w:t>
      </w:r>
    </w:p>
    <w:sectPr w:rsidR="004D6AC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B5B" w:rsidRDefault="00C13B5B">
      <w:pPr>
        <w:spacing w:before="0" w:line="240" w:lineRule="auto"/>
      </w:pPr>
      <w:r>
        <w:separator/>
      </w:r>
    </w:p>
  </w:endnote>
  <w:endnote w:type="continuationSeparator" w:id="0">
    <w:p w:rsidR="00C13B5B" w:rsidRDefault="00C13B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C0" w:rsidRDefault="004D6AC0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C0" w:rsidRDefault="004D6AC0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B5B" w:rsidRDefault="00C13B5B">
      <w:pPr>
        <w:spacing w:before="0" w:line="240" w:lineRule="auto"/>
      </w:pPr>
      <w:r>
        <w:separator/>
      </w:r>
    </w:p>
  </w:footnote>
  <w:footnote w:type="continuationSeparator" w:id="0">
    <w:p w:rsidR="00C13B5B" w:rsidRDefault="00C13B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C0" w:rsidRDefault="00C13B5B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 w:rsidR="008D5BD8">
      <w:rPr>
        <w:rFonts w:ascii="Roboto Slab" w:eastAsia="Roboto Slab" w:hAnsi="Roboto Slab" w:cs="Roboto Slab"/>
        <w:b/>
        <w:color w:val="EE0000"/>
      </w:rPr>
      <w:fldChar w:fldCharType="separate"/>
    </w:r>
    <w:r w:rsidR="008D5BD8"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:rsidR="004D6AC0" w:rsidRDefault="00C13B5B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</w:rPr>
      <w:drawing>
        <wp:inline distT="114300" distB="114300" distL="114300" distR="114300">
          <wp:extent cx="5943600" cy="508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C0" w:rsidRDefault="004D6AC0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b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426E"/>
    <w:multiLevelType w:val="multilevel"/>
    <w:tmpl w:val="646E6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C0"/>
    <w:rsid w:val="004D6AC0"/>
    <w:rsid w:val="008D5BD8"/>
    <w:rsid w:val="00C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6C225-C069-45C0-9554-4B3C85E1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Gaddis, Jonetta</dc:creator>
  <cp:lastModifiedBy>Gaddis, Jonetta</cp:lastModifiedBy>
  <cp:revision>2</cp:revision>
  <dcterms:created xsi:type="dcterms:W3CDTF">2025-08-30T12:45:00Z</dcterms:created>
  <dcterms:modified xsi:type="dcterms:W3CDTF">2025-08-30T12:45:00Z</dcterms:modified>
</cp:coreProperties>
</file>